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1B7" w:rsidRDefault="006F2792" w:rsidP="00831075">
      <w:pPr>
        <w:widowControl/>
        <w:shd w:val="clear" w:color="auto" w:fill="FFFFFF"/>
        <w:spacing w:beforeLines="100" w:before="312"/>
        <w:ind w:left="108" w:right="176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4"/>
          <w:szCs w:val="44"/>
        </w:rPr>
        <w:t>北京</w:t>
      </w:r>
      <w:r w:rsidR="00AA61EB" w:rsidRPr="00AA61EB">
        <w:rPr>
          <w:rFonts w:ascii="黑体" w:eastAsia="黑体" w:hAnsi="黑体" w:hint="eastAsia"/>
          <w:b/>
          <w:sz w:val="44"/>
          <w:szCs w:val="44"/>
        </w:rPr>
        <w:t>环境科学学会</w:t>
      </w:r>
      <w:r w:rsidR="002971B7" w:rsidRPr="00AA61EB">
        <w:rPr>
          <w:rFonts w:ascii="黑体" w:eastAsia="黑体" w:hAnsi="黑体" w:hint="eastAsia"/>
          <w:b/>
          <w:sz w:val="44"/>
          <w:szCs w:val="44"/>
        </w:rPr>
        <w:t>标准申报说明</w:t>
      </w:r>
      <w:bookmarkEnd w:id="0"/>
    </w:p>
    <w:p w:rsidR="00831075" w:rsidRPr="00831075" w:rsidRDefault="00831075" w:rsidP="00831075">
      <w:pPr>
        <w:widowControl/>
        <w:shd w:val="clear" w:color="auto" w:fill="FFFFFF"/>
        <w:spacing w:afterLines="100" w:after="312"/>
        <w:jc w:val="center"/>
        <w:rPr>
          <w:rFonts w:ascii="黑体" w:eastAsia="黑体" w:hAnsi="黑体"/>
          <w:b/>
          <w:sz w:val="32"/>
          <w:szCs w:val="44"/>
        </w:rPr>
      </w:pPr>
      <w:r w:rsidRPr="00831075">
        <w:rPr>
          <w:rFonts w:ascii="黑体" w:eastAsia="黑体" w:hAnsi="黑体" w:hint="eastAsia"/>
          <w:b/>
          <w:sz w:val="32"/>
          <w:szCs w:val="44"/>
        </w:rPr>
        <w:t>（提纲）</w:t>
      </w:r>
    </w:p>
    <w:p w:rsidR="002178F9" w:rsidRDefault="002178F9" w:rsidP="00831075">
      <w:pPr>
        <w:widowControl/>
        <w:shd w:val="clear" w:color="auto" w:fill="FFFFFF"/>
        <w:spacing w:before="100" w:beforeAutospacing="1"/>
        <w:ind w:firstLineChars="200" w:firstLine="643"/>
        <w:jc w:val="left"/>
        <w:textAlignment w:val="baseline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9A7E1C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一、立项背景、目的和</w:t>
      </w:r>
      <w:r w:rsidR="0009361C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意义</w:t>
      </w:r>
    </w:p>
    <w:p w:rsidR="009A7E1C" w:rsidRPr="00E0749C" w:rsidRDefault="009A7E1C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/>
          <w:kern w:val="0"/>
          <w:sz w:val="30"/>
          <w:szCs w:val="30"/>
        </w:rPr>
        <w:t>1</w:t>
      </w: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、编制本标准的目的、意义，</w:t>
      </w:r>
      <w:r w:rsidR="006D2AA2"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对促进行业发展的预期效果</w:t>
      </w: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，期望解决的问题</w:t>
      </w:r>
      <w:r w:rsidR="006D2AA2"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等</w:t>
      </w: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；</w:t>
      </w:r>
    </w:p>
    <w:p w:rsidR="009A7E1C" w:rsidRPr="00E0749C" w:rsidRDefault="009A7E1C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2、</w:t>
      </w:r>
      <w:r w:rsidR="006D2AA2"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国内外相关技术发展动态、拟纳入本标准的技术先进性、成熟程度以及是否涉及专利等</w:t>
      </w: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；</w:t>
      </w:r>
    </w:p>
    <w:p w:rsidR="009A7E1C" w:rsidRPr="00E0749C" w:rsidRDefault="009A7E1C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3、相关国际标准或国外先进标准情况</w:t>
      </w:r>
      <w:r w:rsidR="006D2AA2"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，本标准对其的采用程度考虑</w:t>
      </w: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；</w:t>
      </w:r>
    </w:p>
    <w:p w:rsidR="009A7E1C" w:rsidRPr="00E0749C" w:rsidRDefault="006D2AA2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/>
          <w:kern w:val="0"/>
          <w:sz w:val="30"/>
          <w:szCs w:val="30"/>
        </w:rPr>
        <w:t>4</w:t>
      </w:r>
      <w:r w:rsidR="009A7E1C"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、与国内相关法律法规，相关国家、行业和地方标准的协调关系</w:t>
      </w: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。</w:t>
      </w:r>
    </w:p>
    <w:p w:rsidR="002178F9" w:rsidRDefault="002178F9" w:rsidP="00831075">
      <w:pPr>
        <w:widowControl/>
        <w:shd w:val="clear" w:color="auto" w:fill="FFFFFF"/>
        <w:spacing w:before="100" w:beforeAutospacing="1"/>
        <w:ind w:firstLineChars="200" w:firstLine="643"/>
        <w:jc w:val="left"/>
        <w:textAlignment w:val="baseline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9A7E1C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二、标准主要技术内容和</w:t>
      </w:r>
      <w:r w:rsidR="00075376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适用</w:t>
      </w:r>
      <w:r w:rsidRPr="009A7E1C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范围</w:t>
      </w:r>
    </w:p>
    <w:p w:rsidR="002178F9" w:rsidRPr="009A7E1C" w:rsidRDefault="002178F9" w:rsidP="00831075">
      <w:pPr>
        <w:widowControl/>
        <w:shd w:val="clear" w:color="auto" w:fill="FFFFFF"/>
        <w:spacing w:before="100" w:beforeAutospacing="1"/>
        <w:ind w:firstLineChars="200" w:firstLine="643"/>
        <w:jc w:val="left"/>
        <w:textAlignment w:val="baseline"/>
        <w:rPr>
          <w:rFonts w:ascii="仿宋_GB2312" w:eastAsia="仿宋_GB2312" w:hAnsiTheme="minorEastAsia" w:cs="宋体"/>
          <w:b/>
          <w:kern w:val="0"/>
          <w:sz w:val="32"/>
          <w:szCs w:val="32"/>
        </w:rPr>
      </w:pPr>
      <w:r w:rsidRPr="009A7E1C">
        <w:rPr>
          <w:rFonts w:ascii="仿宋_GB2312" w:eastAsia="仿宋_GB2312" w:hAnsiTheme="minorEastAsia" w:cs="宋体" w:hint="eastAsia"/>
          <w:b/>
          <w:kern w:val="0"/>
          <w:sz w:val="32"/>
          <w:szCs w:val="32"/>
        </w:rPr>
        <w:t>三、工作内容与实施方案</w:t>
      </w:r>
    </w:p>
    <w:p w:rsidR="002178F9" w:rsidRPr="00E0749C" w:rsidRDefault="002178F9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1、主要工作步骤、内容；</w:t>
      </w:r>
    </w:p>
    <w:p w:rsidR="002178F9" w:rsidRPr="00E0749C" w:rsidRDefault="002178F9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2、拟组建标准工作组情况；</w:t>
      </w:r>
    </w:p>
    <w:p w:rsidR="002178F9" w:rsidRPr="00E0749C" w:rsidRDefault="002178F9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3、主要工作方式及各参加单位作用；</w:t>
      </w:r>
    </w:p>
    <w:p w:rsidR="002178F9" w:rsidRPr="00E0749C" w:rsidRDefault="002178F9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4、标准研制经费预算及筹措方式；</w:t>
      </w:r>
    </w:p>
    <w:p w:rsidR="002178F9" w:rsidRPr="00E0749C" w:rsidRDefault="002178F9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5、具体实施方案（含时间关系）；</w:t>
      </w:r>
    </w:p>
    <w:p w:rsidR="009A7E1C" w:rsidRPr="00E0749C" w:rsidRDefault="009A7E1C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6、是否需要开展必要的专题研究、试验、测试等；</w:t>
      </w:r>
    </w:p>
    <w:p w:rsidR="00DD3E58" w:rsidRPr="00E0749C" w:rsidRDefault="009A7E1C" w:rsidP="007125A7">
      <w:pPr>
        <w:widowControl/>
        <w:shd w:val="clear" w:color="auto" w:fill="FFFFFF"/>
        <w:ind w:firstLineChars="200" w:firstLine="600"/>
        <w:jc w:val="left"/>
        <w:textAlignment w:val="baseline"/>
        <w:rPr>
          <w:rFonts w:ascii="仿宋_GB2312" w:eastAsia="仿宋_GB2312" w:hAnsiTheme="minorEastAsia" w:cs="宋体"/>
          <w:kern w:val="0"/>
          <w:sz w:val="30"/>
          <w:szCs w:val="30"/>
        </w:rPr>
      </w:pPr>
      <w:r w:rsidRPr="00E0749C">
        <w:rPr>
          <w:rFonts w:ascii="仿宋_GB2312" w:eastAsia="仿宋_GB2312" w:hAnsiTheme="minorEastAsia" w:cs="宋体"/>
          <w:kern w:val="0"/>
          <w:sz w:val="30"/>
          <w:szCs w:val="30"/>
        </w:rPr>
        <w:t>7</w:t>
      </w:r>
      <w:r w:rsidR="002178F9"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、</w:t>
      </w:r>
      <w:r w:rsidRPr="00E0749C">
        <w:rPr>
          <w:rFonts w:ascii="仿宋_GB2312" w:eastAsia="仿宋_GB2312" w:hAnsiTheme="minorEastAsia" w:cs="宋体" w:hint="eastAsia"/>
          <w:kern w:val="0"/>
          <w:sz w:val="30"/>
          <w:szCs w:val="30"/>
        </w:rPr>
        <w:t>标准发布后的宣贯和应用计划。</w:t>
      </w:r>
    </w:p>
    <w:sectPr w:rsidR="00DD3E58" w:rsidRPr="00E0749C" w:rsidSect="00DD3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A9" w:rsidRDefault="007C22A9" w:rsidP="00AA61EB">
      <w:r>
        <w:separator/>
      </w:r>
    </w:p>
  </w:endnote>
  <w:endnote w:type="continuationSeparator" w:id="0">
    <w:p w:rsidR="007C22A9" w:rsidRDefault="007C22A9" w:rsidP="00AA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A9" w:rsidRDefault="007C22A9" w:rsidP="00AA61EB">
      <w:r>
        <w:separator/>
      </w:r>
    </w:p>
  </w:footnote>
  <w:footnote w:type="continuationSeparator" w:id="0">
    <w:p w:rsidR="007C22A9" w:rsidRDefault="007C22A9" w:rsidP="00AA6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1B7"/>
    <w:rsid w:val="00075376"/>
    <w:rsid w:val="0009361C"/>
    <w:rsid w:val="002178F9"/>
    <w:rsid w:val="00221383"/>
    <w:rsid w:val="002971B7"/>
    <w:rsid w:val="00336CB8"/>
    <w:rsid w:val="006D2AA2"/>
    <w:rsid w:val="006F2792"/>
    <w:rsid w:val="007125A7"/>
    <w:rsid w:val="007A78FC"/>
    <w:rsid w:val="007C22A9"/>
    <w:rsid w:val="00831075"/>
    <w:rsid w:val="009A7E1C"/>
    <w:rsid w:val="00A963F8"/>
    <w:rsid w:val="00AA61EB"/>
    <w:rsid w:val="00B7008A"/>
    <w:rsid w:val="00DD3E58"/>
    <w:rsid w:val="00E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79676"/>
  <w15:docId w15:val="{A9B571F8-E4CC-46AC-A39E-31E9B25E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sunjin</cp:lastModifiedBy>
  <cp:revision>2</cp:revision>
  <dcterms:created xsi:type="dcterms:W3CDTF">2020-11-17T08:11:00Z</dcterms:created>
  <dcterms:modified xsi:type="dcterms:W3CDTF">2020-11-17T08:11:00Z</dcterms:modified>
</cp:coreProperties>
</file>